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1F0" w:rsidRDefault="006A61F0" w:rsidP="00D67A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1F0">
        <w:rPr>
          <w:rFonts w:ascii="Times New Roman" w:hAnsi="Times New Roman" w:cs="Times New Roman"/>
          <w:sz w:val="24"/>
          <w:szCs w:val="24"/>
        </w:rPr>
        <w:t xml:space="preserve">Консультация для педагогов.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A61F0">
        <w:rPr>
          <w:rFonts w:ascii="Times New Roman" w:hAnsi="Times New Roman" w:cs="Times New Roman"/>
          <w:sz w:val="24"/>
          <w:szCs w:val="24"/>
        </w:rPr>
        <w:t>Март 2025.</w:t>
      </w:r>
    </w:p>
    <w:p w:rsidR="004E65DF" w:rsidRDefault="006A61F0" w:rsidP="00D67AC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A61F0">
        <w:rPr>
          <w:rFonts w:ascii="Times New Roman" w:hAnsi="Times New Roman" w:cs="Times New Roman"/>
          <w:sz w:val="24"/>
          <w:szCs w:val="24"/>
        </w:rPr>
        <w:t xml:space="preserve"> Воспитатель Афанасьева Н.В </w:t>
      </w:r>
    </w:p>
    <w:p w:rsidR="006A61F0" w:rsidRDefault="006A61F0" w:rsidP="00D67AC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A61F0">
        <w:rPr>
          <w:rFonts w:ascii="Times New Roman" w:hAnsi="Times New Roman" w:cs="Times New Roman"/>
          <w:color w:val="FF0000"/>
          <w:sz w:val="28"/>
          <w:szCs w:val="28"/>
        </w:rPr>
        <w:t>«Зачем нужно гендерное воспитание в дошкольном детстве»</w:t>
      </w:r>
    </w:p>
    <w:p w:rsidR="003E77F9" w:rsidRDefault="00BD0610" w:rsidP="00D67AC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24B37C" wp14:editId="34E913A8">
            <wp:extent cx="2451006" cy="140810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73" t="22881" r="31262" b="13729"/>
                    <a:stretch/>
                  </pic:blipFill>
                  <pic:spPr bwMode="auto">
                    <a:xfrm>
                      <a:off x="0" y="0"/>
                      <a:ext cx="2455155" cy="141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E13" w:rsidRDefault="009A1E13" w:rsidP="009A1E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A1E13">
        <w:rPr>
          <w:rFonts w:ascii="Times New Roman" w:hAnsi="Times New Roman" w:cs="Times New Roman"/>
          <w:color w:val="7030A0"/>
          <w:sz w:val="24"/>
          <w:szCs w:val="24"/>
        </w:rPr>
        <w:t xml:space="preserve">Основная цель гендерного воспитания </w:t>
      </w:r>
      <w:r w:rsidRPr="009A1E13">
        <w:rPr>
          <w:rFonts w:ascii="Times New Roman" w:hAnsi="Times New Roman" w:cs="Times New Roman"/>
          <w:sz w:val="24"/>
          <w:szCs w:val="24"/>
        </w:rPr>
        <w:t>- формировать ценностное отношение личности ребенка к себе как носителю гендерной информации, к представителям разных полов, выполняющих разные социальные функции в зависимости от внешних условий.</w:t>
      </w:r>
    </w:p>
    <w:p w:rsidR="004B2E70" w:rsidRDefault="004B2E70" w:rsidP="009A1E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B2E70">
        <w:rPr>
          <w:rFonts w:ascii="Times New Roman" w:hAnsi="Times New Roman" w:cs="Times New Roman"/>
          <w:sz w:val="24"/>
          <w:szCs w:val="24"/>
        </w:rPr>
        <w:t xml:space="preserve">Гендерные установки закладываются в семье: мальчики ассоциируют себя с отцом, а </w:t>
      </w:r>
      <w:r>
        <w:rPr>
          <w:rFonts w:ascii="Times New Roman" w:hAnsi="Times New Roman" w:cs="Times New Roman"/>
          <w:sz w:val="24"/>
          <w:szCs w:val="24"/>
        </w:rPr>
        <w:t xml:space="preserve">девочки — с матерью. </w:t>
      </w:r>
      <w:r w:rsidRPr="004B2E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E13" w:rsidRDefault="009A1E13" w:rsidP="009A1E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B3B29">
        <w:rPr>
          <w:rFonts w:ascii="Times New Roman" w:hAnsi="Times New Roman" w:cs="Times New Roman"/>
          <w:color w:val="7030A0"/>
          <w:sz w:val="24"/>
          <w:szCs w:val="24"/>
        </w:rPr>
        <w:t>Главными задачами гендерного воспитания выступают</w:t>
      </w:r>
      <w:r w:rsidRPr="009A1E13">
        <w:rPr>
          <w:rFonts w:ascii="Times New Roman" w:hAnsi="Times New Roman" w:cs="Times New Roman"/>
          <w:sz w:val="24"/>
          <w:szCs w:val="24"/>
        </w:rPr>
        <w:t>:</w:t>
      </w:r>
    </w:p>
    <w:p w:rsidR="004B2E70" w:rsidRDefault="004B2E70" w:rsidP="004B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-помочь</w:t>
      </w:r>
      <w:r w:rsidRPr="004B2E70">
        <w:rPr>
          <w:rFonts w:ascii="Times New Roman" w:hAnsi="Times New Roman" w:cs="Times New Roman"/>
          <w:sz w:val="24"/>
          <w:szCs w:val="24"/>
        </w:rPr>
        <w:t xml:space="preserve"> детям осознать принадлежность к мужскому или женскому</w:t>
      </w:r>
      <w:r>
        <w:rPr>
          <w:rFonts w:ascii="Times New Roman" w:hAnsi="Times New Roman" w:cs="Times New Roman"/>
          <w:sz w:val="24"/>
          <w:szCs w:val="24"/>
        </w:rPr>
        <w:t xml:space="preserve"> полу, адаптироваться в обществе</w:t>
      </w:r>
      <w:r w:rsidRPr="004B2E70">
        <w:rPr>
          <w:rFonts w:ascii="Times New Roman" w:hAnsi="Times New Roman" w:cs="Times New Roman"/>
          <w:sz w:val="24"/>
          <w:szCs w:val="24"/>
        </w:rPr>
        <w:t xml:space="preserve"> и начать играть по его правилам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A1E13" w:rsidRDefault="009A1E13" w:rsidP="009A1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E13">
        <w:rPr>
          <w:rFonts w:ascii="Times New Roman" w:hAnsi="Times New Roman" w:cs="Times New Roman"/>
          <w:sz w:val="24"/>
          <w:szCs w:val="24"/>
        </w:rPr>
        <w:t xml:space="preserve"> -формирование грамотной установки к будущей семье, рождению детей; </w:t>
      </w:r>
    </w:p>
    <w:p w:rsidR="009A1E13" w:rsidRDefault="009A1E13" w:rsidP="009A1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E13">
        <w:rPr>
          <w:rFonts w:ascii="Times New Roman" w:hAnsi="Times New Roman" w:cs="Times New Roman"/>
          <w:sz w:val="24"/>
          <w:szCs w:val="24"/>
        </w:rPr>
        <w:t>-организация помощи молодежи в развитии своих потребностей;</w:t>
      </w:r>
    </w:p>
    <w:p w:rsidR="006A61F0" w:rsidRDefault="009A1E13" w:rsidP="009A1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E13">
        <w:rPr>
          <w:rFonts w:ascii="Times New Roman" w:hAnsi="Times New Roman" w:cs="Times New Roman"/>
          <w:sz w:val="24"/>
          <w:szCs w:val="24"/>
        </w:rPr>
        <w:t xml:space="preserve"> -систематизация обучения культуре общения с противоположным полом.</w:t>
      </w:r>
    </w:p>
    <w:p w:rsidR="00A20DC9" w:rsidRDefault="00A20DC9" w:rsidP="00A20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DC9">
        <w:rPr>
          <w:rFonts w:ascii="Times New Roman" w:hAnsi="Times New Roman" w:cs="Times New Roman"/>
          <w:sz w:val="24"/>
          <w:szCs w:val="24"/>
        </w:rPr>
        <w:t xml:space="preserve">Под </w:t>
      </w:r>
      <w:r w:rsidRPr="004B3B29">
        <w:rPr>
          <w:rFonts w:ascii="Times New Roman" w:hAnsi="Times New Roman" w:cs="Times New Roman"/>
          <w:color w:val="7030A0"/>
          <w:sz w:val="24"/>
          <w:szCs w:val="24"/>
        </w:rPr>
        <w:t xml:space="preserve">«гендером» </w:t>
      </w:r>
      <w:r w:rsidRPr="00A20DC9">
        <w:rPr>
          <w:rFonts w:ascii="Times New Roman" w:hAnsi="Times New Roman" w:cs="Times New Roman"/>
          <w:sz w:val="24"/>
          <w:szCs w:val="24"/>
        </w:rPr>
        <w:t>понимается социальный пол человека, формируемый в процессе воспитания личности и включающий в себя психологические, социальные и культурные отличия между мужчинами (мальчиками) и женщинами (девочками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20DC9">
        <w:rPr>
          <w:rFonts w:ascii="Times New Roman" w:hAnsi="Times New Roman" w:cs="Times New Roman"/>
          <w:sz w:val="24"/>
          <w:szCs w:val="24"/>
        </w:rPr>
        <w:t>, а существующие свойства и отношения называются гендерными.</w:t>
      </w:r>
      <w:r w:rsidR="00E861F0" w:rsidRPr="00E861F0">
        <w:t xml:space="preserve"> </w:t>
      </w:r>
      <w:r w:rsidR="00E861F0" w:rsidRPr="00E861F0">
        <w:rPr>
          <w:rFonts w:ascii="Times New Roman" w:hAnsi="Times New Roman" w:cs="Times New Roman"/>
          <w:sz w:val="24"/>
          <w:szCs w:val="24"/>
        </w:rPr>
        <w:t>Это не то же самое, что пол (биологические особенности женщин и мужчин), Гендер определяется концепцией задач, функций и ролей, предназначенных обществом женщинам и мужчинам в их общественной и личной жизни.</w:t>
      </w:r>
    </w:p>
    <w:p w:rsidR="00F23C68" w:rsidRDefault="00F23C68" w:rsidP="009A1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23C68">
        <w:rPr>
          <w:rFonts w:ascii="Times New Roman" w:hAnsi="Times New Roman" w:cs="Times New Roman"/>
          <w:sz w:val="24"/>
          <w:szCs w:val="24"/>
        </w:rPr>
        <w:t>В дошкольном возрасте у ребенка происходит принятие гендерной роли. В два-три года ребенок понимает кто он, мальчик или девочка. К четырем-семи годам, дети понимают, что принадлежность к полу не изменится (форм</w:t>
      </w:r>
      <w:r w:rsidR="000B1CB2">
        <w:rPr>
          <w:rFonts w:ascii="Times New Roman" w:hAnsi="Times New Roman" w:cs="Times New Roman"/>
          <w:sz w:val="24"/>
          <w:szCs w:val="24"/>
        </w:rPr>
        <w:t>ируется гендерная устойчивость), дети понимают, что,</w:t>
      </w:r>
      <w:r w:rsidR="000B1CB2" w:rsidRPr="000B1CB2">
        <w:rPr>
          <w:rFonts w:ascii="Times New Roman" w:hAnsi="Times New Roman" w:cs="Times New Roman"/>
          <w:sz w:val="24"/>
          <w:szCs w:val="24"/>
        </w:rPr>
        <w:t xml:space="preserve"> мальчики становятся мужчинами, а девочки – женщинами и эта принадлежность к полу не изменится.</w:t>
      </w:r>
    </w:p>
    <w:p w:rsidR="004F2D3D" w:rsidRPr="004B3B29" w:rsidRDefault="004F2D3D" w:rsidP="004F2D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4B3B29">
        <w:rPr>
          <w:rFonts w:ascii="Times New Roman" w:hAnsi="Times New Roman" w:cs="Times New Roman"/>
          <w:color w:val="7030A0"/>
          <w:sz w:val="24"/>
          <w:szCs w:val="24"/>
        </w:rPr>
        <w:t>В чем</w:t>
      </w:r>
      <w:r w:rsidRPr="004B3B29">
        <w:rPr>
          <w:rFonts w:ascii="Times New Roman" w:hAnsi="Times New Roman" w:cs="Times New Roman"/>
          <w:color w:val="7030A0"/>
          <w:sz w:val="24"/>
          <w:szCs w:val="24"/>
        </w:rPr>
        <w:t xml:space="preserve"> же</w:t>
      </w:r>
      <w:r w:rsidRPr="004B3B29">
        <w:rPr>
          <w:rFonts w:ascii="Times New Roman" w:hAnsi="Times New Roman" w:cs="Times New Roman"/>
          <w:color w:val="7030A0"/>
          <w:sz w:val="24"/>
          <w:szCs w:val="24"/>
        </w:rPr>
        <w:t xml:space="preserve"> заключается гендерный подход?</w:t>
      </w:r>
    </w:p>
    <w:p w:rsidR="004F2D3D" w:rsidRDefault="004F2D3D" w:rsidP="004F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2D3D">
        <w:rPr>
          <w:rFonts w:ascii="Times New Roman" w:hAnsi="Times New Roman" w:cs="Times New Roman"/>
          <w:sz w:val="24"/>
          <w:szCs w:val="24"/>
        </w:rPr>
        <w:t>Гендерный подход в образовании предполагает исследование пола как социальной характеристики и учёт специфики воздействия на развитие мальчиков и девочек всех факторов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F2D3D">
        <w:rPr>
          <w:rFonts w:ascii="Times New Roman" w:hAnsi="Times New Roman" w:cs="Times New Roman"/>
          <w:sz w:val="24"/>
          <w:szCs w:val="24"/>
        </w:rPr>
        <w:t xml:space="preserve"> – воспитательного процесса, а также мужской и женской психологии, проявляющейся в поведении, реакции и стиле преподавания.</w:t>
      </w:r>
    </w:p>
    <w:p w:rsidR="000F2156" w:rsidRDefault="000A726D" w:rsidP="000A726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4B3B29">
        <w:rPr>
          <w:rFonts w:ascii="Times New Roman" w:hAnsi="Times New Roman" w:cs="Times New Roman"/>
          <w:color w:val="7030A0"/>
          <w:sz w:val="24"/>
          <w:szCs w:val="24"/>
        </w:rPr>
        <w:t xml:space="preserve">Между тем сама тема гендерного воспитания сегодня стала одной из самых обсуждаемых в обществе. Нужно ли каким-то особым образом воспитывать мальчишек и девчонок? Какими качествами должны обладать будущие мужчины и женщины? </w:t>
      </w:r>
    </w:p>
    <w:p w:rsidR="004B2E70" w:rsidRPr="002E2A3D" w:rsidRDefault="000A726D" w:rsidP="000A726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E2A3D">
        <w:rPr>
          <w:rFonts w:ascii="Times New Roman" w:hAnsi="Times New Roman" w:cs="Times New Roman"/>
          <w:color w:val="FF0000"/>
          <w:sz w:val="24"/>
          <w:szCs w:val="24"/>
        </w:rPr>
        <w:t>Мнения опрошенных "РГ" экспертов разделились.</w:t>
      </w:r>
      <w:r w:rsidR="002E2A3D" w:rsidRPr="002E2A3D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2E2A3D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2E2A3D" w:rsidRPr="002E2A3D">
        <w:rPr>
          <w:rFonts w:ascii="Times New Roman" w:hAnsi="Times New Roman" w:cs="Times New Roman"/>
          <w:color w:val="FF0000"/>
          <w:sz w:val="24"/>
          <w:szCs w:val="24"/>
        </w:rPr>
        <w:t>ЗА</w:t>
      </w:r>
      <w:r w:rsidR="002E2A3D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0F2156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AD69CB" w:rsidRPr="002E2A3D" w:rsidRDefault="00AD69CB" w:rsidP="00AD69C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Август Белкин,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заслуженный деятель науки РФ, доктор педагогических наук, профессор, директор школы с 40-летним стажем:</w:t>
      </w:r>
    </w:p>
    <w:p w:rsidR="00AD69CB" w:rsidRPr="00AD69CB" w:rsidRDefault="00AD69CB" w:rsidP="00AD69C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D69CB">
        <w:rPr>
          <w:rFonts w:ascii="Times New Roman" w:hAnsi="Times New Roman" w:cs="Times New Roman"/>
          <w:color w:val="000000" w:themeColor="text1"/>
          <w:sz w:val="18"/>
          <w:szCs w:val="18"/>
        </w:rPr>
        <w:t>- Давайте сначала разберемся, а что мы понимаем под гендерным воспитанием. Это значит, воспитать мальчика прежде всего таким человеком, который готов будет брать на себя ответственность, готов будет защищать себя и свою семью, а если надо, готов будет и пожертвовать собой. Это значит, воспитать в девочке преданность, заботу и, если хотите, - мужественность в отстаивании интересов своей семьи. И дело тут, конечно, не в том, во что наряжаются в детстве. Дело в куда более высоких понятиях, которые закладываются или, увы, не закладываются в детстве. И гендерное воспитание, на мой взгляд, тут чрезвычайно важно. Не может быть никаких нейтральных, аморфных форм.</w:t>
      </w:r>
    </w:p>
    <w:p w:rsidR="00AD69CB" w:rsidRPr="00AD69CB" w:rsidRDefault="00AD69CB" w:rsidP="00AD69C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D69C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Я преподавал в школе историю и старался прививать детям лучшие качества на примере исторических личностей. Мальчишкам рассказывал о Юлии Цезаре, </w:t>
      </w:r>
      <w:proofErr w:type="spellStart"/>
      <w:r w:rsidRPr="00AD69CB">
        <w:rPr>
          <w:rFonts w:ascii="Times New Roman" w:hAnsi="Times New Roman" w:cs="Times New Roman"/>
          <w:color w:val="000000" w:themeColor="text1"/>
          <w:sz w:val="18"/>
          <w:szCs w:val="18"/>
        </w:rPr>
        <w:t>Октавиане</w:t>
      </w:r>
      <w:proofErr w:type="spellEnd"/>
      <w:r w:rsidRPr="00AD69C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Августе. Девчонкам рассказывал, какой мудрой, красивой и преданной была Клеопатра.</w:t>
      </w:r>
    </w:p>
    <w:p w:rsidR="00AD69CB" w:rsidRDefault="00AD69CB" w:rsidP="00AD69C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D69CB">
        <w:rPr>
          <w:rFonts w:ascii="Times New Roman" w:hAnsi="Times New Roman" w:cs="Times New Roman"/>
          <w:color w:val="000000" w:themeColor="text1"/>
          <w:sz w:val="18"/>
          <w:szCs w:val="18"/>
        </w:rPr>
        <w:t>Расска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ж</w:t>
      </w:r>
      <w:r w:rsidRPr="00AD69CB">
        <w:rPr>
          <w:rFonts w:ascii="Times New Roman" w:hAnsi="Times New Roman" w:cs="Times New Roman"/>
          <w:color w:val="000000" w:themeColor="text1"/>
          <w:sz w:val="18"/>
          <w:szCs w:val="18"/>
        </w:rPr>
        <w:t>у случай, был у меня в классе самый отпетый хулиган Валерка Нестеров, причем, надо сказать, очень умный. Однажды он в очередной раз что-то натворил, вопреки обещаниям больше не бедокурить, и я решил поговорить с ним по-мужски. И довольно резко, может, и не совсем педагогично, зато откровенно. Говорю, держи слово, мужчина ты или нет. В общем, мы поняли друг друга и остались с тех пор лучшими друзьями. А потом этот Валерка стал министром образования Свердловской области Валерием Вениаминовичем.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Дмитрий </w:t>
      </w:r>
      <w:proofErr w:type="spellStart"/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Рассохин</w:t>
      </w:r>
      <w:proofErr w:type="spellEnd"/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доктор философии, кандидат психологических наук, отец четырех сыновей: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- Доказано, что у мальчиков и девочек по-разному работает мозг, по-разному происходит восприятие действительности, по-разному формируются ценности, а это значит, что и воспитание не может быть одинаковым. У детей еще до конца не сформированы нейронные связи, а это значит, что очень многое зависит от того, как мы повлияем на процесс их развития.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>Что важно донести до мальчиков, что важно заложить? Простые истины. То, что он защитник, добытчик, что нужно в жизни проявлять упорство в достижении целей, как бы трудно ни было. У каждого есть свои обязанности по дому. Более того, есть даже свой семейный кодекс чести. Мои парни понимают, что стонать, канючить - это не по-мужски. Если необходимо, берешь и делаешь, даже если это тебе неприятно. Но я стараюсь не перегибать палку, мы же не в армии.</w:t>
      </w:r>
    </w:p>
    <w:p w:rsid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Я считаю, что воспитание мальчиков должно быть преимущественно мужским. Среди пунктов, которые прописаны в нашем семейном кодексе, есть такой: мужчина обязательно должен отвечать за свои поступки. Я могу твердо сказать, что у нас в семье совершенно четко с детства сформированы понятия чести, достоинства и патриотизма.</w:t>
      </w:r>
    </w:p>
    <w:p w:rsidR="002E2A3D" w:rsidRPr="002E2A3D" w:rsidRDefault="002E2A3D" w:rsidP="002E2A3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E2A3D">
        <w:rPr>
          <w:rFonts w:ascii="Times New Roman" w:hAnsi="Times New Roman" w:cs="Times New Roman"/>
          <w:color w:val="FF0000"/>
          <w:sz w:val="24"/>
          <w:szCs w:val="24"/>
        </w:rPr>
        <w:t>«ПРОТИВ»</w:t>
      </w:r>
      <w:r w:rsidR="000F2156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Сергей Киселев,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заведующий кафедрой клинической психологии и психофизиологии, заведующий лабораторией мозга и нейрокогнитивного развития УрФУ: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</w:t>
      </w: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Я, наверное</w:t>
      </w: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, вас удивлю, но я против воспитания вообще. Потому что под воспитанием так или иначе понимается навязывание чужой воли. А я против этого. Я понимаю, все родители хотят своим детям добра. Чтобы дочка выросла красавицей и умницей, вышла замуж, родила детей. Сын, став взрослым, занял какую-то высокую должность, стал крутым бизнесменом и т.д. Но откуда вы знаете, чего хочет ваш ребенок?! Развитие каждого ребенка очень индивидуально, и пытаясь загнать его в определенные шаблоны, родители поступают, мягко говоря, не очень умно. В самых крайних случаях просто коверкают ему жизнь.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Есть индивидуальная траектория развития каждого ребенка. И самой мудрой позицией будет сопровождать ребенка, не навязывая ему свои представления, идеи, установки. Очень важно чувствовать своего ребенка, знать, чего хочет именно он, а не то, каким бы хотели его видеть вы. Все это наши стереотипы, во что они должны играть, от чего именно они должны быть счастливы. Вы видите вашего сына или дочь счастливыми в семье, а они вполне возможно - нет. Почему вы не можете это допустить?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Даниил Штерн,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2A3D">
        <w:rPr>
          <w:rFonts w:ascii="Times New Roman" w:hAnsi="Times New Roman" w:cs="Times New Roman"/>
          <w:color w:val="000000" w:themeColor="text1"/>
          <w:sz w:val="24"/>
          <w:szCs w:val="24"/>
        </w:rPr>
        <w:t>кандидат социологии: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- Спроси кого-то еще лет 30-40 назад, что такое гендерное воспитание и воспитываете ли вы каким-то особым образом своего сына и дочь, вас не каждый и понял бы: чего-чего, а что это за воспитание такое? При этом в подавляющем большинстве семей мальчишки крутились возле отца, шли вместе в гараж, возились там с техникой, девчонки занимались маленькими женскими делами дома с матерью. Красились тайком, в мамкиных каблуках ходили. Но никто не называл это каким-то особым воспитанием. Просто ребенок по природе своей впитывает и копирует роль своих родителей. Собственно, мало что изменилось в большинстве семей и сегодня.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Вот когда из ребенка родители начинают лепить то, что нужно им самим, то, каким они видят своего сына или дочь, вот тогда и начинаются большие проблемы. И тут даже не столь важно, какой сферы это касается. Кто-то, например, видит в своем ребенке вундеркинда, отдает в школу в пять лет. И потом этот "гений" мучается всю жизнь от колоссальных психологических проблем, искусственно заложенных в детстве. Ему невероятно трудно общаться со сверстниками, особенно противоположного пола, потому что разница в возрасте в школе ощущается очень остро. Мальчишку вундеркинда не воспринимают всерьез девочки постарше. И ведь это сделали родители, желая ребенку исключительно добра.</w:t>
      </w:r>
    </w:p>
    <w:p w:rsidR="002E2A3D" w:rsidRP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То же самое и с гендерным воспитанием. Девочка играет в машинки, а мальчик в куклы? Разве это трагедия?! Моя жена любила в детстве играть в конструктор и машинки, носилась с мальчишками во дворе, и это не помешало ей стать прекрасной женой и матерью.</w:t>
      </w:r>
    </w:p>
    <w:p w:rsidR="002E2A3D" w:rsidRDefault="002E2A3D" w:rsidP="002E2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2A3D">
        <w:rPr>
          <w:rFonts w:ascii="Times New Roman" w:hAnsi="Times New Roman" w:cs="Times New Roman"/>
          <w:color w:val="000000" w:themeColor="text1"/>
          <w:sz w:val="18"/>
          <w:szCs w:val="18"/>
        </w:rPr>
        <w:t>Кстати, может, как раз потому, что ее родителям хватало мудрости не отбирать у нее машинки.</w:t>
      </w:r>
    </w:p>
    <w:p w:rsidR="00BD0610" w:rsidRDefault="00BD0610" w:rsidP="00BD0610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</w:pPr>
    </w:p>
    <w:p w:rsidR="00D67ACE" w:rsidRPr="00D67ACE" w:rsidRDefault="00D67ACE" w:rsidP="00D67AC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9F5939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Какой </w:t>
      </w:r>
      <w:r w:rsidR="009F5939" w:rsidRPr="009F5939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же </w:t>
      </w:r>
      <w:r w:rsidRPr="009F5939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можно сделать вывод? </w:t>
      </w:r>
      <w:r w:rsidRPr="00D67A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Действия взрослых. Вырабатывать у мальчиков и девочек </w:t>
      </w:r>
      <w:r w:rsidR="008F2DF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просто, </w:t>
      </w:r>
      <w:r w:rsidRPr="00D67A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уважительное и доброжелательное отношение друг к другу, формировать правильное отношение между мальчиками и девочками на личном примере. Создавать игровые ситуации, необходимые для закрепления полоролевого поведения. Показывать характерные отличия профессиональных качеств и умений людей разных профессий. Беседуя с детьми об отличиях мальчиков и девочек, подводить их к мысли о том, что главной отличительной характеристикой является поведение. Поощрять в девочках женственные черты, в мальчиках — мужественные. Беседовать с детьми об устройстве и работе организма (как человек дышит, слышит, видит, чем он отличается от кукол и других игрушек). Показы</w:t>
      </w:r>
      <w:bookmarkStart w:id="0" w:name="_GoBack"/>
      <w:bookmarkEnd w:id="0"/>
      <w:r w:rsidRPr="00D67A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вать фотографии, на которых дети запечатлены маленькими. Беседовать о том, чем взрослые отличаются от детей, какими будут дети, когда вырастут. Помнить о том, что особое значение имеет контакт ребенка с матерью, ее материнская любовь. Она закладывает основы доброжелательных отношений ребенка с окружающим миром, дает ему ощущение безопасности уверенности. Отвечать на детские вопросы, связанные с различием полов, рождением ребенка (доступно в соответствии с возрастом ребенка). Понимать, что сексуальные игры детей являются закономерными: они служат для удовлетворения представлений о половых различиях и для правильного становления половой роли. Реакция родителей должна быть обязательной, но правильной, спокойной и недопустимы возмущения и наказания, строгий запрет.</w:t>
      </w:r>
    </w:p>
    <w:p w:rsidR="00BD0610" w:rsidRDefault="00BD0610" w:rsidP="00BD061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drawing>
          <wp:inline distT="0" distB="0" distL="0" distR="0" wp14:anchorId="71C7F507">
            <wp:extent cx="3015605" cy="2012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86" cy="2015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610" w:rsidRPr="002E2A3D" w:rsidRDefault="00BD0610" w:rsidP="00BD061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sectPr w:rsidR="00BD0610" w:rsidRPr="002E2A3D" w:rsidSect="00D67ACE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8F"/>
    <w:rsid w:val="000A726D"/>
    <w:rsid w:val="000B1CB2"/>
    <w:rsid w:val="000F2156"/>
    <w:rsid w:val="002A338F"/>
    <w:rsid w:val="002E2A3D"/>
    <w:rsid w:val="003E77F9"/>
    <w:rsid w:val="004B2E70"/>
    <w:rsid w:val="004B3B29"/>
    <w:rsid w:val="004E65DF"/>
    <w:rsid w:val="004F2D3D"/>
    <w:rsid w:val="006A61F0"/>
    <w:rsid w:val="008F2DF3"/>
    <w:rsid w:val="009A1E13"/>
    <w:rsid w:val="009F5939"/>
    <w:rsid w:val="00A20DC9"/>
    <w:rsid w:val="00AD69CB"/>
    <w:rsid w:val="00B82D84"/>
    <w:rsid w:val="00BD0610"/>
    <w:rsid w:val="00D67ACE"/>
    <w:rsid w:val="00E4677B"/>
    <w:rsid w:val="00E861F0"/>
    <w:rsid w:val="00F2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FB599"/>
  <w15:chartTrackingRefBased/>
  <w15:docId w15:val="{E0BF80C7-244E-4CDE-9BF1-10B8FE19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1424</Words>
  <Characters>8123</Characters>
  <Application>Microsoft Office Word</Application>
  <DocSecurity>0</DocSecurity>
  <Lines>67</Lines>
  <Paragraphs>19</Paragraphs>
  <ScaleCrop>false</ScaleCrop>
  <Company>KOMP</Company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MASHEENA</cp:lastModifiedBy>
  <cp:revision>22</cp:revision>
  <dcterms:created xsi:type="dcterms:W3CDTF">2025-03-22T19:37:00Z</dcterms:created>
  <dcterms:modified xsi:type="dcterms:W3CDTF">2025-03-22T20:16:00Z</dcterms:modified>
</cp:coreProperties>
</file>